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A" w:rsidRDefault="004713FA" w:rsidP="004713FA">
      <w:pPr>
        <w:jc w:val="center"/>
      </w:pPr>
      <w:r>
        <w:rPr>
          <w:b/>
        </w:rPr>
        <w:t>ИЗВЕЩЕНИЕ О ПРОВЕДЕНИИ ОТКРЫТОГО АУКЦИОНА</w:t>
      </w:r>
    </w:p>
    <w:p w:rsidR="004713FA" w:rsidRDefault="004713FA" w:rsidP="004713FA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4713FA" w:rsidRDefault="004713FA" w:rsidP="004713FA">
      <w:pPr>
        <w:jc w:val="center"/>
        <w:rPr>
          <w:b/>
        </w:rPr>
      </w:pPr>
    </w:p>
    <w:p w:rsidR="004713FA" w:rsidRDefault="004713FA" w:rsidP="004713FA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4713FA" w:rsidRDefault="004713FA" w:rsidP="004713FA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4713FA" w:rsidRDefault="004713FA" w:rsidP="004713FA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4713FA" w:rsidRDefault="004713FA" w:rsidP="004713FA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</w:t>
      </w:r>
      <w:bookmarkStart w:id="0" w:name="_GoBack"/>
      <w:r>
        <w:t xml:space="preserve">85:02:100101:520,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Половинка</w:t>
      </w:r>
      <w:proofErr w:type="gramEnd"/>
      <w:r>
        <w:t xml:space="preserve">, ул. Фрунзе, 22А, для индивидуального жилищного строительства, общей площадью 979±11 кв. м. </w:t>
      </w:r>
      <w:bookmarkEnd w:id="0"/>
      <w:r>
        <w:t>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03 ноября 2021 года  № 812-з.</w:t>
      </w:r>
    </w:p>
    <w:p w:rsidR="004713FA" w:rsidRDefault="004713FA" w:rsidP="004713FA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13.12.2021 года в 11.00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4713FA" w:rsidRDefault="004713FA" w:rsidP="004713FA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12.11.2021 года с 9.00 часов до 17.00 часов по местному времени. Перерыв на обед с 13.00 часов до 14.00 часов.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07.12.2021 года в 17.00 часов по местному времени.</w:t>
      </w:r>
    </w:p>
    <w:p w:rsidR="004713FA" w:rsidRDefault="004713FA" w:rsidP="004713FA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08.12.2021 года в 12.00 часов по местному времени.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07.12.2021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4713FA" w:rsidRDefault="004713FA" w:rsidP="004713FA">
      <w:pPr>
        <w:jc w:val="both"/>
      </w:pPr>
      <w:r>
        <w:tab/>
        <w:t xml:space="preserve">Начальная цена – 5 400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4713FA" w:rsidRDefault="004713FA" w:rsidP="004713FA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4713FA" w:rsidRDefault="004713FA" w:rsidP="004713FA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4713FA" w:rsidRDefault="004713FA" w:rsidP="004713FA">
      <w:pPr>
        <w:ind w:left="-360"/>
        <w:jc w:val="both"/>
      </w:pPr>
      <w:r>
        <w:t xml:space="preserve">       - копии паспорта (для физических лиц).</w:t>
      </w:r>
    </w:p>
    <w:p w:rsidR="004713FA" w:rsidRDefault="004713FA" w:rsidP="004713FA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4713FA" w:rsidRDefault="004713FA" w:rsidP="004713FA">
      <w:pPr>
        <w:jc w:val="center"/>
      </w:pPr>
      <w:r>
        <w:rPr>
          <w:b/>
        </w:rP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4713FA" w:rsidRDefault="004713FA" w:rsidP="004713FA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4713FA" w:rsidRDefault="004713FA" w:rsidP="004713FA">
      <w:pPr>
        <w:jc w:val="center"/>
        <w:rPr>
          <w:b/>
        </w:rPr>
      </w:pPr>
    </w:p>
    <w:p w:rsidR="004713FA" w:rsidRDefault="004713FA" w:rsidP="004713FA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4713FA" w:rsidRDefault="004713FA" w:rsidP="004713FA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4713FA" w:rsidRDefault="004713FA" w:rsidP="004713FA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4713FA" w:rsidRDefault="004713FA" w:rsidP="004713FA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85:02:030504:171,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урочище «АВМ», для размещения объектов животноводства, общей площадью 42181±1797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03 ноября 2021 года  № 811-з.</w:t>
      </w:r>
    </w:p>
    <w:p w:rsidR="004713FA" w:rsidRDefault="004713FA" w:rsidP="004713FA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13.12.2021 года в 10.30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4713FA" w:rsidRDefault="004713FA" w:rsidP="004713FA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12.11.2021 года с 9.00 часов до 17.00 часов по местному времени. Перерыв на обед с 13.00 часов до 14.00 часов.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07.12.2021 года в 17.00 часов по местному времени.</w:t>
      </w:r>
    </w:p>
    <w:p w:rsidR="004713FA" w:rsidRDefault="004713FA" w:rsidP="004713FA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08.12.2021 года в 12.00 часов по местному времени.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07.12.2021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4713FA" w:rsidRDefault="004713FA" w:rsidP="004713FA">
      <w:pPr>
        <w:jc w:val="both"/>
      </w:pPr>
      <w:r>
        <w:tab/>
        <w:t xml:space="preserve">Начальная цена – 29 500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4713FA" w:rsidRDefault="004713FA" w:rsidP="004713FA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4713FA" w:rsidRDefault="004713FA" w:rsidP="004713FA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4713FA" w:rsidRDefault="004713FA" w:rsidP="004713FA">
      <w:pPr>
        <w:ind w:left="-360"/>
        <w:jc w:val="both"/>
      </w:pPr>
      <w:r>
        <w:t xml:space="preserve">       - копии паспорта (для физических лиц).</w:t>
      </w:r>
    </w:p>
    <w:p w:rsidR="004713FA" w:rsidRDefault="004713FA" w:rsidP="004713FA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4713FA" w:rsidRDefault="004713FA" w:rsidP="004713FA">
      <w:pPr>
        <w:jc w:val="center"/>
      </w:pPr>
      <w: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4713FA" w:rsidRDefault="004713FA" w:rsidP="004713FA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4713FA" w:rsidRDefault="004713FA" w:rsidP="004713FA">
      <w:pPr>
        <w:jc w:val="center"/>
        <w:rPr>
          <w:b/>
        </w:rPr>
      </w:pPr>
    </w:p>
    <w:p w:rsidR="004713FA" w:rsidRDefault="004713FA" w:rsidP="004713FA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4713FA" w:rsidRDefault="004713FA" w:rsidP="004713FA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4713FA" w:rsidRDefault="004713FA" w:rsidP="004713FA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4713FA" w:rsidRDefault="004713FA" w:rsidP="004713FA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85:02:030101:509,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Васильевка</w:t>
      </w:r>
      <w:proofErr w:type="gramEnd"/>
      <w:r>
        <w:t>, ул. Центральная, 59Г, для размещения объектов животноводства, общей площадью 7396±30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03 ноября 2021 года  № 810-з.</w:t>
      </w:r>
    </w:p>
    <w:p w:rsidR="004713FA" w:rsidRDefault="004713FA" w:rsidP="004713FA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13.12.2021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4713FA" w:rsidRDefault="004713FA" w:rsidP="004713FA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12.11.2021 года с 9.00 часов до 17.00 часов по местному времени. Перерыв на обед с 13.00 часов до 14.00 часов.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07.12.2021 года в 17.00 часов по местному времени.</w:t>
      </w:r>
    </w:p>
    <w:p w:rsidR="004713FA" w:rsidRDefault="004713FA" w:rsidP="004713FA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08.12.2021 года в 12.00 часов по местному времени.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4713FA" w:rsidRDefault="004713FA" w:rsidP="004713FA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07.12.2021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4713FA" w:rsidRDefault="004713FA" w:rsidP="004713FA">
      <w:pPr>
        <w:jc w:val="both"/>
      </w:pPr>
      <w:r>
        <w:tab/>
        <w:t xml:space="preserve">Начальная цена – 10 400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4713FA" w:rsidRDefault="004713FA" w:rsidP="004713FA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4713FA" w:rsidRDefault="004713FA" w:rsidP="004713FA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4713FA" w:rsidRDefault="004713FA" w:rsidP="004713FA">
      <w:pPr>
        <w:ind w:left="-360"/>
        <w:jc w:val="both"/>
      </w:pPr>
      <w:r>
        <w:t xml:space="preserve">       - копии паспорта (для физических лиц).</w:t>
      </w:r>
    </w:p>
    <w:p w:rsidR="004713FA" w:rsidRDefault="004713FA" w:rsidP="004713FA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4713FA" w:rsidRDefault="004713FA" w:rsidP="004713FA"/>
    <w:p w:rsidR="00BC206A" w:rsidRDefault="00BC206A"/>
    <w:sectPr w:rsidR="00BC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D"/>
    <w:rsid w:val="004664DD"/>
    <w:rsid w:val="004713FA"/>
    <w:rsid w:val="00BC206A"/>
    <w:rsid w:val="00E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4713FA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4713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1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4713FA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4713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1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2021-12-21T04:21:00Z</dcterms:created>
  <dcterms:modified xsi:type="dcterms:W3CDTF">2021-12-21T04:48:00Z</dcterms:modified>
</cp:coreProperties>
</file>